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D9" w:rsidRPr="00020117" w:rsidRDefault="00C066D9" w:rsidP="00C066D9">
      <w:pPr>
        <w:shd w:val="clear" w:color="auto" w:fill="FFFFFF"/>
        <w:rPr>
          <w:b/>
          <w:bCs/>
          <w:spacing w:val="-20"/>
          <w:sz w:val="22"/>
          <w:szCs w:val="22"/>
        </w:rPr>
      </w:pPr>
      <w:r w:rsidRPr="00020117">
        <w:rPr>
          <w:b/>
          <w:bCs/>
          <w:spacing w:val="-20"/>
          <w:sz w:val="22"/>
          <w:szCs w:val="22"/>
        </w:rPr>
        <w:t>SCENARIUSZ LEKCJI  PLASTYKI Z WYKORZYSTANIEM TIK</w:t>
      </w:r>
      <w:r w:rsidR="00D7528D" w:rsidRPr="00020117">
        <w:rPr>
          <w:b/>
          <w:bCs/>
          <w:spacing w:val="-20"/>
          <w:sz w:val="22"/>
          <w:szCs w:val="22"/>
        </w:rPr>
        <w:t xml:space="preserve">       klasa VII</w:t>
      </w:r>
    </w:p>
    <w:p w:rsidR="00C066D9" w:rsidRPr="00020117" w:rsidRDefault="00C066D9" w:rsidP="00C066D9">
      <w:pPr>
        <w:shd w:val="clear" w:color="auto" w:fill="FFFFFF"/>
        <w:rPr>
          <w:b/>
          <w:bCs/>
          <w:spacing w:val="-20"/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</w:p>
    <w:p w:rsidR="00020117" w:rsidRDefault="00C066D9" w:rsidP="00C066D9">
      <w:pPr>
        <w:shd w:val="clear" w:color="auto" w:fill="FFFFFF"/>
        <w:rPr>
          <w:rFonts w:eastAsia="Times New Roman"/>
          <w:b/>
          <w:bCs/>
          <w:color w:val="1A171B"/>
          <w:spacing w:val="-1"/>
          <w:sz w:val="22"/>
          <w:szCs w:val="22"/>
        </w:rPr>
      </w:pPr>
      <w:r w:rsidRPr="00020117">
        <w:rPr>
          <w:b/>
          <w:bCs/>
          <w:color w:val="1A171B"/>
          <w:spacing w:val="-1"/>
          <w:sz w:val="22"/>
          <w:szCs w:val="22"/>
        </w:rPr>
        <w:t>TEMAT: Jak uchwycić moment w sztuce?</w:t>
      </w:r>
    </w:p>
    <w:p w:rsidR="00C066D9" w:rsidRPr="00020117" w:rsidRDefault="00C066D9" w:rsidP="00C066D9">
      <w:pPr>
        <w:shd w:val="clear" w:color="auto" w:fill="FFFFFF"/>
        <w:rPr>
          <w:rFonts w:eastAsia="Times New Roman"/>
          <w:b/>
          <w:bCs/>
          <w:color w:val="1A171B"/>
          <w:spacing w:val="-1"/>
          <w:sz w:val="22"/>
          <w:szCs w:val="22"/>
        </w:rPr>
      </w:pPr>
      <w:r w:rsidRPr="00020117">
        <w:rPr>
          <w:rFonts w:eastAsia="Times New Roman"/>
          <w:b/>
          <w:bCs/>
          <w:color w:val="1A171B"/>
          <w:spacing w:val="-1"/>
          <w:sz w:val="22"/>
          <w:szCs w:val="22"/>
        </w:rPr>
        <w:t>„Widok</w:t>
      </w:r>
      <w:r w:rsidR="00020117">
        <w:rPr>
          <w:rFonts w:eastAsia="Times New Roman"/>
          <w:b/>
          <w:bCs/>
          <w:color w:val="1A171B"/>
          <w:spacing w:val="-1"/>
          <w:sz w:val="22"/>
          <w:szCs w:val="22"/>
        </w:rPr>
        <w:t xml:space="preserve"> </w:t>
      </w:r>
      <w:r w:rsidRPr="00020117">
        <w:rPr>
          <w:rFonts w:eastAsia="Times New Roman"/>
          <w:b/>
          <w:bCs/>
          <w:color w:val="1A171B"/>
          <w:spacing w:val="-1"/>
          <w:sz w:val="22"/>
          <w:szCs w:val="22"/>
        </w:rPr>
        <w:t xml:space="preserve">w promieniach słońca”, </w:t>
      </w:r>
      <w:r w:rsidRPr="00020117">
        <w:rPr>
          <w:rFonts w:eastAsia="Times New Roman"/>
          <w:b/>
          <w:bCs/>
          <w:color w:val="1A171B"/>
          <w:sz w:val="22"/>
          <w:szCs w:val="22"/>
        </w:rPr>
        <w:t>„Gwiaździsta noc” – wrażenie, refleksja.</w:t>
      </w:r>
    </w:p>
    <w:p w:rsidR="00C066D9" w:rsidRPr="00020117" w:rsidRDefault="00C066D9" w:rsidP="00C066D9">
      <w:pPr>
        <w:shd w:val="clear" w:color="auto" w:fill="FFFFFF"/>
        <w:rPr>
          <w:rFonts w:eastAsia="Times New Roman"/>
          <w:b/>
          <w:bCs/>
          <w:color w:val="1A171B"/>
          <w:spacing w:val="-1"/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b/>
          <w:bCs/>
          <w:color w:val="004494"/>
          <w:spacing w:val="-7"/>
          <w:sz w:val="22"/>
          <w:szCs w:val="22"/>
        </w:rPr>
      </w:pPr>
      <w:r w:rsidRPr="00020117">
        <w:rPr>
          <w:b/>
          <w:bCs/>
          <w:color w:val="004494"/>
          <w:spacing w:val="-7"/>
          <w:sz w:val="22"/>
          <w:szCs w:val="22"/>
        </w:rPr>
        <w:t>Czas trwania: 3 godziny lekcyjne</w:t>
      </w:r>
      <w:r w:rsidRPr="00020117">
        <w:rPr>
          <w:b/>
          <w:bCs/>
          <w:color w:val="004494"/>
          <w:spacing w:val="-7"/>
          <w:sz w:val="22"/>
          <w:szCs w:val="22"/>
        </w:rPr>
        <w:br/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b/>
          <w:bCs/>
          <w:color w:val="004494"/>
          <w:spacing w:val="-7"/>
          <w:sz w:val="22"/>
          <w:szCs w:val="22"/>
        </w:rPr>
        <w:t>Podstawa programowa:</w:t>
      </w:r>
      <w:r w:rsidRPr="00020117">
        <w:rPr>
          <w:color w:val="1A171B"/>
          <w:sz w:val="22"/>
          <w:szCs w:val="22"/>
        </w:rPr>
        <w:t>I.1, I.3, I.5, I.6, II.2, III.5</w:t>
      </w:r>
      <w:r w:rsidRPr="00020117">
        <w:rPr>
          <w:color w:val="1A171B"/>
          <w:sz w:val="22"/>
          <w:szCs w:val="22"/>
        </w:rPr>
        <w:br/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rFonts w:eastAsia="Times New Roman"/>
          <w:b/>
          <w:bCs/>
          <w:color w:val="004494"/>
          <w:spacing w:val="-6"/>
          <w:sz w:val="22"/>
          <w:szCs w:val="22"/>
        </w:rPr>
        <w:t>Podstawowe pojęcia: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impresjonizm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postimpresjonizm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barwy czyste, podstawowe, pochodne, dopełniające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powidok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plama barwna, plama barwna z konturem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faktura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ekspresja, obrazy ekspresyjne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kompozycja dynamiczna, otwarta, zamknięta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synteza formy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światłocień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symbol, obrazy symboliczne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scena rodzajowa, pejzaż, portret, wnętrze, martwa natura</w:t>
      </w:r>
      <w:r w:rsidRPr="00020117">
        <w:rPr>
          <w:color w:val="1A171B"/>
          <w:sz w:val="22"/>
          <w:szCs w:val="22"/>
        </w:rPr>
        <w:br/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b/>
          <w:bCs/>
          <w:color w:val="004494"/>
          <w:spacing w:val="-5"/>
          <w:sz w:val="22"/>
          <w:szCs w:val="22"/>
        </w:rPr>
        <w:t>Cele i umiej</w:t>
      </w:r>
      <w:r w:rsidRPr="00020117">
        <w:rPr>
          <w:rFonts w:eastAsia="Times New Roman"/>
          <w:b/>
          <w:bCs/>
          <w:color w:val="004494"/>
          <w:spacing w:val="-5"/>
          <w:sz w:val="22"/>
          <w:szCs w:val="22"/>
        </w:rPr>
        <w:t>ętności: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określanie impresjonizmu jako początku narodzin sztuki nowoczesnej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określanie cech, złożoności i różnorodności postimpresjonizmu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określenie wpływu odkryć z optyki na rozwój impresjonizmu, rozumienie związku barwy 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br/>
      </w:r>
      <w:r w:rsidRPr="00020117">
        <w:rPr>
          <w:color w:val="1A171B"/>
          <w:sz w:val="22"/>
          <w:szCs w:val="22"/>
        </w:rPr>
        <w:t>z padającym światłem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poznanie charakteru dzieł impresjonistów, metody malowania, kolorystyki, tematyki </w:t>
      </w:r>
      <w:r w:rsidRPr="00020117">
        <w:rPr>
          <w:color w:val="1A171B"/>
          <w:sz w:val="22"/>
          <w:szCs w:val="22"/>
        </w:rPr>
        <w:br/>
        <w:t>i kompozycji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zapoznanie się i porównywanie dzieł impresjonistów i postimpresjonistów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ind w:left="173" w:hanging="173"/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tworzenie własnej pracy malarskiej nawiązującej tematem, kompozycją do dzieł impresjonistów, wykorzystującej metodę malowania plamkami, analizę kolorów w świetle </w:t>
      </w:r>
      <w:r w:rsidRPr="00020117">
        <w:rPr>
          <w:color w:val="1A171B"/>
          <w:sz w:val="22"/>
          <w:szCs w:val="22"/>
        </w:rPr>
        <w:br/>
        <w:t>i cieniu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tworzenie kompozycji nawiązującej do twórczości postimpresjonistów, nawiązującej do </w:t>
      </w:r>
      <w:r w:rsidRPr="00020117">
        <w:rPr>
          <w:color w:val="1A171B"/>
          <w:sz w:val="22"/>
          <w:szCs w:val="22"/>
        </w:rPr>
        <w:br/>
        <w:t>twórczości wybranego artysty</w:t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b/>
          <w:bCs/>
          <w:color w:val="004494"/>
          <w:spacing w:val="-2"/>
          <w:sz w:val="22"/>
          <w:szCs w:val="22"/>
        </w:rPr>
        <w:br/>
        <w:t>Metody pracy: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pogadanka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prezentacja </w:t>
      </w:r>
      <w:r w:rsidR="00020117">
        <w:rPr>
          <w:color w:val="1A171B"/>
          <w:sz w:val="22"/>
          <w:szCs w:val="22"/>
        </w:rPr>
        <w:t xml:space="preserve">dowolnego </w:t>
      </w:r>
      <w:r w:rsidRPr="00020117">
        <w:rPr>
          <w:color w:val="1A171B"/>
          <w:sz w:val="22"/>
          <w:szCs w:val="22"/>
        </w:rPr>
        <w:t>filmiku o impresjonizmie</w:t>
      </w:r>
      <w:r w:rsidR="00020117">
        <w:rPr>
          <w:color w:val="1A171B"/>
          <w:sz w:val="22"/>
          <w:szCs w:val="22"/>
        </w:rPr>
        <w:t xml:space="preserve"> zamieszczona na </w:t>
      </w:r>
      <w:proofErr w:type="spellStart"/>
      <w:r w:rsidR="00020117">
        <w:rPr>
          <w:color w:val="1A171B"/>
          <w:sz w:val="22"/>
          <w:szCs w:val="22"/>
        </w:rPr>
        <w:t>youtube</w:t>
      </w:r>
      <w:proofErr w:type="spellEnd"/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pokaz </w:t>
      </w:r>
      <w:proofErr w:type="spellStart"/>
      <w:r w:rsidRPr="00020117">
        <w:rPr>
          <w:color w:val="1A171B"/>
          <w:sz w:val="22"/>
          <w:szCs w:val="22"/>
        </w:rPr>
        <w:t>zwiastunu</w:t>
      </w:r>
      <w:proofErr w:type="spellEnd"/>
      <w:r w:rsidRPr="00020117">
        <w:rPr>
          <w:color w:val="1A171B"/>
          <w:sz w:val="22"/>
          <w:szCs w:val="22"/>
        </w:rPr>
        <w:t xml:space="preserve"> filmu „</w:t>
      </w:r>
      <w:r w:rsidRPr="00020117">
        <w:rPr>
          <w:i/>
          <w:sz w:val="22"/>
          <w:szCs w:val="22"/>
        </w:rPr>
        <w:t>Twój Vincent”</w:t>
      </w:r>
      <w:r w:rsidRPr="00020117">
        <w:rPr>
          <w:sz w:val="22"/>
          <w:szCs w:val="22"/>
        </w:rPr>
        <w:t xml:space="preserve"> - ożywianie malarstwa Vincenta van </w:t>
      </w:r>
      <w:r w:rsidRPr="00020117">
        <w:rPr>
          <w:sz w:val="22"/>
          <w:szCs w:val="22"/>
        </w:rPr>
        <w:br/>
        <w:t>Gogha https://www.youtube.com/watch?v=eEl-jwIcR9s</w:t>
      </w:r>
      <w:r w:rsidRPr="00020117">
        <w:rPr>
          <w:rFonts w:eastAsia="Times New Roman"/>
          <w:sz w:val="22"/>
          <w:szCs w:val="22"/>
        </w:rPr>
        <w:fldChar w:fldCharType="begin"/>
      </w:r>
      <w:r w:rsidRPr="00020117">
        <w:rPr>
          <w:rFonts w:eastAsia="Times New Roman"/>
          <w:sz w:val="22"/>
          <w:szCs w:val="22"/>
        </w:rPr>
        <w:instrText xml:space="preserve"> HYPERLINK "https://www.google.pl/url?sa=t&amp;rct=j&amp;q=&amp;esrc=s&amp;source=web&amp;cd=12&amp;cad=rja&amp;uact=8&amp;ved=2ahUKEwiChqK0_s3iAhVxs4sKHQZ7BcsQFjALegQIBRAB&amp;url=https%3A%2F%2Fproducts.office.com%2Fpl-pl%2Fpowerpoint&amp;usg=AOvVaw1b-ibtF5eOAxIbF9k9xegU" </w:instrText>
      </w:r>
      <w:r w:rsidRPr="00020117">
        <w:rPr>
          <w:rFonts w:eastAsia="Times New Roman"/>
          <w:sz w:val="22"/>
          <w:szCs w:val="22"/>
        </w:rPr>
        <w:fldChar w:fldCharType="separate"/>
      </w:r>
    </w:p>
    <w:p w:rsidR="00C066D9" w:rsidRPr="00020117" w:rsidRDefault="00C066D9" w:rsidP="00C066D9">
      <w:p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rFonts w:eastAsia="Times New Roman"/>
          <w:sz w:val="22"/>
          <w:szCs w:val="22"/>
        </w:rPr>
        <w:fldChar w:fldCharType="end"/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pacing w:val="-1"/>
          <w:sz w:val="22"/>
          <w:szCs w:val="22"/>
        </w:rPr>
        <w:t>ćwiczenie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praca z tekstem</w:t>
      </w:r>
      <w:r w:rsidR="00020117">
        <w:rPr>
          <w:color w:val="1A171B"/>
          <w:sz w:val="22"/>
          <w:szCs w:val="22"/>
        </w:rPr>
        <w:t xml:space="preserve"> w podręczniku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pokierowanie przez nauczyciela (wykonanie </w:t>
      </w:r>
      <w:r w:rsidR="00D7528D" w:rsidRPr="00020117">
        <w:rPr>
          <w:color w:val="1A171B"/>
          <w:sz w:val="22"/>
          <w:szCs w:val="22"/>
        </w:rPr>
        <w:t xml:space="preserve">przez nauczyciela </w:t>
      </w:r>
      <w:r w:rsidRPr="00020117">
        <w:rPr>
          <w:color w:val="1A171B"/>
          <w:sz w:val="22"/>
          <w:szCs w:val="22"/>
        </w:rPr>
        <w:t>rysunku na tablicy)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ćwiczenie plastyczne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prezentacja i ocena prac uczniów</w:t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b/>
          <w:bCs/>
          <w:color w:val="004494"/>
          <w:spacing w:val="-8"/>
          <w:sz w:val="22"/>
          <w:szCs w:val="22"/>
        </w:rPr>
        <w:br/>
        <w:t>Formy pracy: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indywidualna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t xml:space="preserve"> </w:t>
      </w:r>
      <w:r w:rsidRPr="00020117">
        <w:rPr>
          <w:rFonts w:eastAsia="Times New Roman"/>
          <w:bCs/>
          <w:color w:val="004494"/>
          <w:sz w:val="22"/>
          <w:szCs w:val="22"/>
        </w:rPr>
        <w:t>(</w:t>
      </w:r>
      <w:r w:rsidRPr="00020117">
        <w:rPr>
          <w:rFonts w:eastAsia="Times New Roman"/>
          <w:bCs/>
          <w:sz w:val="22"/>
          <w:szCs w:val="22"/>
        </w:rPr>
        <w:t xml:space="preserve">ew. </w:t>
      </w:r>
      <w:r w:rsidRPr="00020117">
        <w:rPr>
          <w:color w:val="1A171B"/>
          <w:sz w:val="22"/>
          <w:szCs w:val="22"/>
        </w:rPr>
        <w:t>zbiorowa)</w:t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rFonts w:eastAsia="Times New Roman"/>
          <w:b/>
          <w:bCs/>
          <w:color w:val="004494"/>
          <w:spacing w:val="-4"/>
          <w:sz w:val="22"/>
          <w:szCs w:val="22"/>
        </w:rPr>
        <w:br/>
        <w:t>Środki i materiały dydaktyczne: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ind w:left="173" w:hanging="173"/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sz w:val="22"/>
          <w:szCs w:val="22"/>
        </w:rPr>
        <w:t xml:space="preserve">reprodukcje dzieł sztuki </w:t>
      </w:r>
      <w:r w:rsidRPr="00020117">
        <w:rPr>
          <w:color w:val="1A171B"/>
          <w:sz w:val="22"/>
          <w:szCs w:val="22"/>
        </w:rPr>
        <w:t xml:space="preserve">impresjonistów i postimpresjonistów m.in. </w:t>
      </w:r>
      <w:proofErr w:type="spellStart"/>
      <w:r w:rsidRPr="00020117">
        <w:rPr>
          <w:color w:val="1A171B"/>
          <w:sz w:val="22"/>
          <w:szCs w:val="22"/>
        </w:rPr>
        <w:t>Claude’a</w:t>
      </w:r>
      <w:proofErr w:type="spellEnd"/>
      <w:r w:rsidRPr="00020117">
        <w:rPr>
          <w:color w:val="1A171B"/>
          <w:sz w:val="22"/>
          <w:szCs w:val="22"/>
        </w:rPr>
        <w:t xml:space="preserve"> Moneta, </w:t>
      </w:r>
      <w:proofErr w:type="spellStart"/>
      <w:r w:rsidRPr="00020117">
        <w:rPr>
          <w:color w:val="1A171B"/>
          <w:sz w:val="22"/>
          <w:szCs w:val="22"/>
        </w:rPr>
        <w:lastRenderedPageBreak/>
        <w:t>Auguste’a</w:t>
      </w:r>
      <w:proofErr w:type="spellEnd"/>
      <w:r w:rsidRPr="00020117">
        <w:rPr>
          <w:color w:val="1A171B"/>
          <w:sz w:val="22"/>
          <w:szCs w:val="22"/>
        </w:rPr>
        <w:t xml:space="preserve"> Renoira, Edgara Degasa, Vincenta van Gogha, Paula </w:t>
      </w:r>
      <w:proofErr w:type="spellStart"/>
      <w:r w:rsidRPr="00020117">
        <w:rPr>
          <w:color w:val="1A171B"/>
          <w:sz w:val="22"/>
          <w:szCs w:val="22"/>
        </w:rPr>
        <w:t>Cézanne’a</w:t>
      </w:r>
      <w:proofErr w:type="spellEnd"/>
      <w:r w:rsidRPr="00020117">
        <w:rPr>
          <w:color w:val="1A171B"/>
          <w:sz w:val="22"/>
          <w:szCs w:val="22"/>
        </w:rPr>
        <w:t>, Paula Gauguina i innych</w:t>
      </w:r>
      <w:r w:rsidR="00D7528D" w:rsidRPr="00020117">
        <w:rPr>
          <w:sz w:val="22"/>
          <w:szCs w:val="22"/>
        </w:rPr>
        <w:t xml:space="preserve"> w formie cyfrowej (</w:t>
      </w:r>
      <w:r w:rsidRPr="00020117">
        <w:rPr>
          <w:sz w:val="22"/>
          <w:szCs w:val="22"/>
        </w:rPr>
        <w:t>prezentacja multimedialna, film rzutnik</w:t>
      </w:r>
      <w:r w:rsidR="00D7528D" w:rsidRPr="00020117">
        <w:rPr>
          <w:sz w:val="22"/>
          <w:szCs w:val="22"/>
        </w:rPr>
        <w:t>)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model koła barw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podręcznik elektroniczny na platformie </w:t>
      </w:r>
      <w:r w:rsidR="00D7528D" w:rsidRPr="00020117">
        <w:rPr>
          <w:color w:val="1A171B"/>
          <w:sz w:val="22"/>
          <w:szCs w:val="22"/>
        </w:rPr>
        <w:t>Nowa Era</w:t>
      </w:r>
    </w:p>
    <w:p w:rsidR="00C066D9" w:rsidRPr="00020117" w:rsidRDefault="00C066D9" w:rsidP="00C066D9">
      <w:pPr>
        <w:shd w:val="clear" w:color="auto" w:fill="FFFFFF"/>
        <w:rPr>
          <w:b/>
          <w:bCs/>
          <w:color w:val="004494"/>
          <w:spacing w:val="-3"/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b/>
          <w:bCs/>
          <w:color w:val="004494"/>
          <w:spacing w:val="-3"/>
          <w:sz w:val="22"/>
          <w:szCs w:val="22"/>
        </w:rPr>
        <w:t>Materia</w:t>
      </w:r>
      <w:r w:rsidRPr="00020117">
        <w:rPr>
          <w:rFonts w:eastAsia="Times New Roman"/>
          <w:b/>
          <w:bCs/>
          <w:color w:val="004494"/>
          <w:spacing w:val="-3"/>
          <w:sz w:val="22"/>
          <w:szCs w:val="22"/>
        </w:rPr>
        <w:t>ły i narzędzia uczniów: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podręcznik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t xml:space="preserve">, </w:t>
      </w:r>
      <w:r w:rsidR="00D7528D" w:rsidRPr="00020117">
        <w:rPr>
          <w:color w:val="1A171B"/>
          <w:sz w:val="22"/>
          <w:szCs w:val="22"/>
        </w:rPr>
        <w:t>kartka z bloku technicznego A4</w:t>
      </w:r>
      <w:r w:rsidRPr="00020117">
        <w:rPr>
          <w:color w:val="1A171B"/>
          <w:sz w:val="22"/>
          <w:szCs w:val="22"/>
        </w:rPr>
        <w:t xml:space="preserve"> biała, szara lub beżowa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t xml:space="preserve">, </w:t>
      </w:r>
      <w:r w:rsidRPr="00020117">
        <w:rPr>
          <w:color w:val="1A171B"/>
          <w:sz w:val="22"/>
          <w:szCs w:val="22"/>
        </w:rPr>
        <w:t>białe kartki z bloku A4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t xml:space="preserve">, </w:t>
      </w:r>
      <w:r w:rsidRPr="00020117">
        <w:rPr>
          <w:color w:val="1A171B"/>
          <w:sz w:val="22"/>
          <w:szCs w:val="22"/>
        </w:rPr>
        <w:t>farby plakatowe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t xml:space="preserve">, </w:t>
      </w:r>
      <w:r w:rsidRPr="00020117">
        <w:rPr>
          <w:color w:val="1A171B"/>
          <w:sz w:val="22"/>
          <w:szCs w:val="22"/>
        </w:rPr>
        <w:t>paleta</w:t>
      </w:r>
      <w:r w:rsidR="00D7528D" w:rsidRPr="00020117">
        <w:rPr>
          <w:color w:val="1A171B"/>
          <w:sz w:val="22"/>
          <w:szCs w:val="22"/>
        </w:rPr>
        <w:t>,</w:t>
      </w:r>
      <w:r w:rsidRPr="00020117">
        <w:rPr>
          <w:color w:val="1A171B"/>
          <w:sz w:val="22"/>
          <w:szCs w:val="22"/>
        </w:rPr>
        <w:t xml:space="preserve"> </w:t>
      </w:r>
      <w:r w:rsidR="00D7528D" w:rsidRPr="00020117">
        <w:rPr>
          <w:color w:val="1A171B"/>
          <w:sz w:val="22"/>
          <w:szCs w:val="22"/>
        </w:rPr>
        <w:t>pędzle (pocięte w</w:t>
      </w:r>
      <w:r w:rsidRPr="00020117">
        <w:rPr>
          <w:color w:val="1A171B"/>
          <w:sz w:val="22"/>
          <w:szCs w:val="22"/>
        </w:rPr>
        <w:t xml:space="preserve"> kostki </w:t>
      </w:r>
      <w:r w:rsidR="00D7528D" w:rsidRPr="00020117">
        <w:rPr>
          <w:color w:val="1A171B"/>
          <w:sz w:val="22"/>
          <w:szCs w:val="22"/>
        </w:rPr>
        <w:t>gąbeczki lub patyczki do uszu</w:t>
      </w:r>
      <w:r w:rsidR="00020117">
        <w:rPr>
          <w:color w:val="1A171B"/>
          <w:sz w:val="22"/>
          <w:szCs w:val="22"/>
        </w:rPr>
        <w:t>)</w:t>
      </w:r>
      <w:r w:rsidR="00020117">
        <w:rPr>
          <w:rFonts w:eastAsia="Times New Roman"/>
          <w:b/>
          <w:bCs/>
          <w:color w:val="004494"/>
          <w:sz w:val="22"/>
          <w:szCs w:val="22"/>
        </w:rPr>
        <w:t xml:space="preserve"> </w:t>
      </w:r>
      <w:r w:rsidR="00020117" w:rsidRPr="00020117">
        <w:rPr>
          <w:rFonts w:eastAsia="Times New Roman"/>
          <w:bCs/>
          <w:sz w:val="22"/>
          <w:szCs w:val="22"/>
        </w:rPr>
        <w:t>(ewentualnie pastele olejne),</w:t>
      </w:r>
      <w:r w:rsidR="00020117">
        <w:rPr>
          <w:rFonts w:eastAsia="Times New Roman"/>
          <w:b/>
          <w:bCs/>
          <w:color w:val="004494"/>
          <w:sz w:val="22"/>
          <w:szCs w:val="22"/>
        </w:rPr>
        <w:t xml:space="preserve"> </w:t>
      </w:r>
      <w:r w:rsidR="00D7528D" w:rsidRPr="00020117">
        <w:rPr>
          <w:color w:val="1A171B"/>
          <w:sz w:val="22"/>
          <w:szCs w:val="22"/>
        </w:rPr>
        <w:t>naczynie</w:t>
      </w:r>
      <w:r w:rsidRPr="00020117">
        <w:rPr>
          <w:color w:val="1A171B"/>
          <w:sz w:val="22"/>
          <w:szCs w:val="22"/>
        </w:rPr>
        <w:t xml:space="preserve"> na wodę</w:t>
      </w:r>
      <w:r w:rsidRPr="00020117">
        <w:rPr>
          <w:rFonts w:eastAsia="Times New Roman"/>
          <w:b/>
          <w:bCs/>
          <w:color w:val="004494"/>
          <w:sz w:val="22"/>
          <w:szCs w:val="22"/>
        </w:rPr>
        <w:t xml:space="preserve">, </w:t>
      </w:r>
      <w:r w:rsidR="00D7528D" w:rsidRPr="00020117">
        <w:rPr>
          <w:color w:val="1A171B"/>
          <w:sz w:val="22"/>
          <w:szCs w:val="22"/>
        </w:rPr>
        <w:t>ołówek</w:t>
      </w:r>
      <w:r w:rsidRPr="00020117">
        <w:rPr>
          <w:color w:val="1A171B"/>
          <w:sz w:val="22"/>
          <w:szCs w:val="22"/>
        </w:rPr>
        <w:t>, gumk</w:t>
      </w:r>
      <w:r w:rsidR="00D7528D" w:rsidRPr="00020117">
        <w:rPr>
          <w:color w:val="1A171B"/>
          <w:sz w:val="22"/>
          <w:szCs w:val="22"/>
        </w:rPr>
        <w:t>a do ścierania.</w:t>
      </w:r>
    </w:p>
    <w:p w:rsidR="00C066D9" w:rsidRPr="00020117" w:rsidRDefault="00C066D9" w:rsidP="00C066D9">
      <w:pPr>
        <w:shd w:val="clear" w:color="auto" w:fill="FFFFFF"/>
        <w:ind w:right="7680"/>
        <w:rPr>
          <w:b/>
          <w:bCs/>
          <w:color w:val="004494"/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ind w:right="7371"/>
        <w:rPr>
          <w:b/>
          <w:bCs/>
          <w:color w:val="004494"/>
          <w:sz w:val="22"/>
          <w:szCs w:val="22"/>
        </w:rPr>
      </w:pPr>
      <w:r w:rsidRPr="00020117">
        <w:rPr>
          <w:b/>
          <w:bCs/>
          <w:color w:val="004494"/>
          <w:sz w:val="22"/>
          <w:szCs w:val="22"/>
        </w:rPr>
        <w:t>Przebieg lekcji</w:t>
      </w:r>
    </w:p>
    <w:p w:rsidR="00C066D9" w:rsidRPr="00020117" w:rsidRDefault="00C066D9" w:rsidP="00C066D9">
      <w:pPr>
        <w:shd w:val="clear" w:color="auto" w:fill="FFFFFF"/>
        <w:ind w:right="7680"/>
        <w:rPr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jc w:val="both"/>
        <w:rPr>
          <w:color w:val="1A171B"/>
          <w:sz w:val="22"/>
          <w:szCs w:val="22"/>
        </w:rPr>
      </w:pPr>
      <w:r w:rsidRPr="00020117">
        <w:rPr>
          <w:b/>
          <w:bCs/>
          <w:color w:val="004494"/>
          <w:spacing w:val="-6"/>
          <w:sz w:val="22"/>
          <w:szCs w:val="22"/>
        </w:rPr>
        <w:t>Wprowadzenie tematu</w:t>
      </w:r>
    </w:p>
    <w:p w:rsidR="00C066D9" w:rsidRPr="00020117" w:rsidRDefault="00C066D9" w:rsidP="00C066D9">
      <w:pPr>
        <w:shd w:val="clear" w:color="auto" w:fill="FFFFFF"/>
        <w:jc w:val="both"/>
        <w:rPr>
          <w:sz w:val="22"/>
          <w:szCs w:val="22"/>
        </w:rPr>
      </w:pPr>
      <w:r w:rsidRPr="00020117">
        <w:rPr>
          <w:color w:val="1A171B"/>
          <w:sz w:val="22"/>
          <w:szCs w:val="22"/>
        </w:rPr>
        <w:t>Nauczyciel wprowadza temat lekcji, prezentuje i omawia wybrane reprodukcje dzieł impresjonistów i postimpresjonistów. Uczniowie określają kolorystykę dzieł i porównują kolorystykę na obrazach w świetle i cieniu z kolorami z koła barw i poja</w:t>
      </w:r>
      <w:r w:rsidRPr="00020117">
        <w:rPr>
          <w:color w:val="1A171B"/>
          <w:sz w:val="22"/>
          <w:szCs w:val="22"/>
        </w:rPr>
        <w:softHyphen/>
        <w:t>wiającymi się na obrazach kontrastami dopełnieniowymi. Zadaje odpowiednie pytania: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Jakie</w:t>
      </w:r>
      <w:r w:rsidR="00D7528D" w:rsidRPr="00020117">
        <w:rPr>
          <w:color w:val="1A171B"/>
          <w:sz w:val="22"/>
          <w:szCs w:val="22"/>
        </w:rPr>
        <w:t xml:space="preserve"> barwy</w:t>
      </w:r>
      <w:r w:rsidRPr="00020117">
        <w:rPr>
          <w:color w:val="1A171B"/>
          <w:sz w:val="22"/>
          <w:szCs w:val="22"/>
        </w:rPr>
        <w:t xml:space="preserve"> znajdują się w świetle, a jakie w cieniu? Jakie to pary barw?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W jaki sposób są nakładane </w:t>
      </w:r>
      <w:r w:rsidR="00D7528D" w:rsidRPr="00020117">
        <w:rPr>
          <w:color w:val="1A171B"/>
          <w:sz w:val="22"/>
          <w:szCs w:val="22"/>
        </w:rPr>
        <w:t>barwy</w:t>
      </w:r>
      <w:r w:rsidRPr="00020117">
        <w:rPr>
          <w:color w:val="1A171B"/>
          <w:sz w:val="22"/>
          <w:szCs w:val="22"/>
        </w:rPr>
        <w:t>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Jaka jest faktura obrazów?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Czy ogólne wrażenie jest takie, że obrazy są jasne czy ciemne?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Jakie tematy poruszają impresjoniści na obrazach?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Jakie barwy i nastrój </w:t>
      </w:r>
      <w:r w:rsidR="00D7528D" w:rsidRPr="00020117">
        <w:rPr>
          <w:color w:val="1A171B"/>
          <w:sz w:val="22"/>
          <w:szCs w:val="22"/>
        </w:rPr>
        <w:t>panują</w:t>
      </w:r>
      <w:r w:rsidRPr="00020117">
        <w:rPr>
          <w:color w:val="1A171B"/>
          <w:sz w:val="22"/>
          <w:szCs w:val="22"/>
        </w:rPr>
        <w:t xml:space="preserve"> </w:t>
      </w:r>
      <w:r w:rsidR="00D7528D" w:rsidRPr="00020117">
        <w:rPr>
          <w:color w:val="1A171B"/>
          <w:sz w:val="22"/>
          <w:szCs w:val="22"/>
        </w:rPr>
        <w:t>w</w:t>
      </w:r>
      <w:r w:rsidRPr="00020117">
        <w:rPr>
          <w:color w:val="1A171B"/>
          <w:sz w:val="22"/>
          <w:szCs w:val="22"/>
        </w:rPr>
        <w:t xml:space="preserve"> obrazach van Gogha?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Jakie formy mają przedmioty </w:t>
      </w:r>
      <w:r w:rsidR="00D7528D" w:rsidRPr="00020117">
        <w:rPr>
          <w:color w:val="1A171B"/>
          <w:sz w:val="22"/>
          <w:szCs w:val="22"/>
        </w:rPr>
        <w:t>w</w:t>
      </w:r>
      <w:r w:rsidRPr="00020117">
        <w:rPr>
          <w:color w:val="1A171B"/>
          <w:sz w:val="22"/>
          <w:szCs w:val="22"/>
        </w:rPr>
        <w:t xml:space="preserve"> obrazach </w:t>
      </w:r>
      <w:proofErr w:type="spellStart"/>
      <w:r w:rsidRPr="00020117">
        <w:rPr>
          <w:color w:val="1A171B"/>
          <w:sz w:val="22"/>
          <w:szCs w:val="22"/>
        </w:rPr>
        <w:t>Cézanne’a</w:t>
      </w:r>
      <w:proofErr w:type="spellEnd"/>
      <w:r w:rsidRPr="00020117">
        <w:rPr>
          <w:color w:val="1A171B"/>
          <w:sz w:val="22"/>
          <w:szCs w:val="22"/>
        </w:rPr>
        <w:t>?</w:t>
      </w:r>
    </w:p>
    <w:p w:rsidR="00C066D9" w:rsidRPr="00020117" w:rsidRDefault="00C066D9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Jaka jest wymowa obrazu Gauguina </w:t>
      </w:r>
      <w:r w:rsidRPr="00020117">
        <w:rPr>
          <w:i/>
          <w:iCs/>
          <w:color w:val="1A171B"/>
          <w:sz w:val="22"/>
          <w:szCs w:val="22"/>
        </w:rPr>
        <w:t>Skąd przyszliśmy? Kim jesteśmy? Dokąd zmierzamy</w:t>
      </w:r>
      <w:r w:rsidRPr="00020117">
        <w:rPr>
          <w:color w:val="1A171B"/>
          <w:sz w:val="22"/>
          <w:szCs w:val="22"/>
        </w:rPr>
        <w:t>?</w:t>
      </w:r>
    </w:p>
    <w:p w:rsidR="00C066D9" w:rsidRPr="00020117" w:rsidRDefault="00C066D9" w:rsidP="00C066D9">
      <w:p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rFonts w:eastAsia="Times New Roman"/>
          <w:b/>
          <w:bCs/>
          <w:color w:val="004494"/>
          <w:spacing w:val="-9"/>
          <w:sz w:val="22"/>
          <w:szCs w:val="22"/>
        </w:rPr>
        <w:t>Ćwiczenie</w:t>
      </w:r>
    </w:p>
    <w:p w:rsidR="00C066D9" w:rsidRPr="00020117" w:rsidRDefault="00C066D9" w:rsidP="00C066D9">
      <w:pPr>
        <w:shd w:val="clear" w:color="auto" w:fill="FFFFFF"/>
        <w:jc w:val="both"/>
        <w:rPr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Nauczyciel prosi, aby uczniowie na kartkach A4 zamalowali gęsto dowolną powierzchnię plamkami z położonych obok siebie dwóch </w:t>
      </w:r>
      <w:r w:rsidR="00D7528D" w:rsidRPr="00020117">
        <w:rPr>
          <w:color w:val="1A171B"/>
          <w:sz w:val="22"/>
          <w:szCs w:val="22"/>
        </w:rPr>
        <w:t>barw</w:t>
      </w:r>
      <w:r w:rsidRPr="00020117">
        <w:rPr>
          <w:color w:val="1A171B"/>
          <w:sz w:val="22"/>
          <w:szCs w:val="22"/>
        </w:rPr>
        <w:t xml:space="preserve"> podstawowych, w taki sposób, aby w pewnej odległości powstała barwa </w:t>
      </w:r>
      <w:r w:rsidR="00D7528D" w:rsidRPr="00020117">
        <w:rPr>
          <w:color w:val="1A171B"/>
          <w:sz w:val="22"/>
          <w:szCs w:val="22"/>
        </w:rPr>
        <w:t>pochodna (np. obok siebie plamy</w:t>
      </w:r>
      <w:r w:rsidRPr="00020117">
        <w:rPr>
          <w:color w:val="1A171B"/>
          <w:sz w:val="22"/>
          <w:szCs w:val="22"/>
        </w:rPr>
        <w:t xml:space="preserve"> czerwone i żółte, czerwone i niebieskie, niebieskie i żółte). Następnie prosi wybrane osoby, aby przeszły na koniec sali i pyta wszystkich:</w:t>
      </w:r>
    </w:p>
    <w:p w:rsidR="00C066D9" w:rsidRPr="00020117" w:rsidRDefault="00C066D9" w:rsidP="00C066D9">
      <w:pPr>
        <w:shd w:val="clear" w:color="auto" w:fill="FFFFFF"/>
        <w:tabs>
          <w:tab w:val="left" w:pos="173"/>
        </w:tabs>
        <w:rPr>
          <w:sz w:val="22"/>
          <w:szCs w:val="22"/>
        </w:rPr>
      </w:pPr>
      <w:r w:rsidRPr="00020117">
        <w:rPr>
          <w:rFonts w:eastAsia="Times New Roman"/>
          <w:b/>
          <w:bCs/>
          <w:color w:val="004494"/>
          <w:sz w:val="22"/>
          <w:szCs w:val="22"/>
        </w:rPr>
        <w:t>•</w:t>
      </w:r>
      <w:r w:rsidRPr="00020117">
        <w:rPr>
          <w:b/>
          <w:bCs/>
          <w:color w:val="004494"/>
          <w:sz w:val="22"/>
          <w:szCs w:val="22"/>
        </w:rPr>
        <w:tab/>
      </w:r>
      <w:r w:rsidRPr="00020117">
        <w:rPr>
          <w:color w:val="1A171B"/>
          <w:sz w:val="22"/>
          <w:szCs w:val="22"/>
        </w:rPr>
        <w:t>Jak</w:t>
      </w:r>
      <w:r w:rsidR="00D7528D" w:rsidRPr="00020117">
        <w:rPr>
          <w:color w:val="1A171B"/>
          <w:sz w:val="22"/>
          <w:szCs w:val="22"/>
        </w:rPr>
        <w:t xml:space="preserve">a barwa </w:t>
      </w:r>
      <w:r w:rsidRPr="00020117">
        <w:rPr>
          <w:color w:val="1A171B"/>
          <w:sz w:val="22"/>
          <w:szCs w:val="22"/>
        </w:rPr>
        <w:t>został</w:t>
      </w:r>
      <w:r w:rsidR="00D7528D" w:rsidRPr="00020117">
        <w:rPr>
          <w:color w:val="1A171B"/>
          <w:sz w:val="22"/>
          <w:szCs w:val="22"/>
        </w:rPr>
        <w:t>a namalowana</w:t>
      </w:r>
      <w:r w:rsidRPr="00020117">
        <w:rPr>
          <w:color w:val="1A171B"/>
          <w:sz w:val="22"/>
          <w:szCs w:val="22"/>
        </w:rPr>
        <w:t xml:space="preserve"> na kartce?</w:t>
      </w:r>
    </w:p>
    <w:p w:rsidR="00C066D9" w:rsidRPr="00020117" w:rsidRDefault="00C066D9" w:rsidP="00C066D9">
      <w:pPr>
        <w:shd w:val="clear" w:color="auto" w:fill="FFFFFF"/>
        <w:jc w:val="both"/>
        <w:rPr>
          <w:sz w:val="22"/>
          <w:szCs w:val="22"/>
        </w:rPr>
      </w:pPr>
      <w:r w:rsidRPr="00020117">
        <w:rPr>
          <w:color w:val="1A171B"/>
          <w:sz w:val="22"/>
          <w:szCs w:val="22"/>
        </w:rPr>
        <w:t>W ten sposób omawia sposób malowania plamkami i pokazuje, w jaki sposób powstaje wibrująca, rozedrgana powierzchnia obrazu.</w:t>
      </w:r>
    </w:p>
    <w:p w:rsidR="00D7528D" w:rsidRPr="00020117" w:rsidRDefault="00D7528D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Uczniowie czytają treści z podręcznika na ten temat</w:t>
      </w:r>
    </w:p>
    <w:p w:rsidR="00D7528D" w:rsidRPr="00020117" w:rsidRDefault="00D7528D" w:rsidP="00C066D9">
      <w:pPr>
        <w:numPr>
          <w:ilvl w:val="0"/>
          <w:numId w:val="1"/>
        </w:num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>Nauczyciel zadaje pytanie:</w:t>
      </w:r>
    </w:p>
    <w:p w:rsidR="00C066D9" w:rsidRPr="00020117" w:rsidRDefault="00D7528D" w:rsidP="00D7528D">
      <w:pPr>
        <w:shd w:val="clear" w:color="auto" w:fill="FFFFFF"/>
        <w:tabs>
          <w:tab w:val="left" w:pos="173"/>
        </w:tabs>
        <w:rPr>
          <w:rFonts w:eastAsia="Times New Roman"/>
          <w:b/>
          <w:bCs/>
          <w:color w:val="004494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- </w:t>
      </w:r>
      <w:r w:rsidR="00C066D9" w:rsidRPr="00020117">
        <w:rPr>
          <w:color w:val="1A171B"/>
          <w:sz w:val="22"/>
          <w:szCs w:val="22"/>
        </w:rPr>
        <w:t>Czy w obrazach impresjonistów są zarysowane kontury?</w:t>
      </w:r>
    </w:p>
    <w:p w:rsidR="00C066D9" w:rsidRPr="00020117" w:rsidRDefault="00D7528D" w:rsidP="00C066D9">
      <w:pPr>
        <w:shd w:val="clear" w:color="auto" w:fill="FFFFFF"/>
        <w:rPr>
          <w:rFonts w:eastAsia="Times New Roman"/>
          <w:b/>
          <w:bCs/>
          <w:color w:val="004494"/>
          <w:spacing w:val="-9"/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- W jaki sposób należy </w:t>
      </w:r>
      <w:r w:rsidR="00C066D9" w:rsidRPr="00020117">
        <w:rPr>
          <w:color w:val="1A171B"/>
          <w:sz w:val="22"/>
          <w:szCs w:val="22"/>
        </w:rPr>
        <w:t xml:space="preserve">oglądać </w:t>
      </w:r>
      <w:r w:rsidRPr="00020117">
        <w:rPr>
          <w:color w:val="1A171B"/>
          <w:sz w:val="22"/>
          <w:szCs w:val="22"/>
        </w:rPr>
        <w:t xml:space="preserve">takie obrazy, </w:t>
      </w:r>
      <w:r w:rsidR="00C066D9" w:rsidRPr="00020117">
        <w:rPr>
          <w:color w:val="1A171B"/>
          <w:sz w:val="22"/>
          <w:szCs w:val="22"/>
        </w:rPr>
        <w:t>z bliska, czy z daleka?</w:t>
      </w:r>
    </w:p>
    <w:p w:rsidR="00C066D9" w:rsidRPr="00020117" w:rsidRDefault="00C066D9" w:rsidP="00C066D9">
      <w:pPr>
        <w:shd w:val="clear" w:color="auto" w:fill="FFFFFF"/>
        <w:rPr>
          <w:rFonts w:eastAsia="Times New Roman"/>
          <w:b/>
          <w:bCs/>
          <w:color w:val="004494"/>
          <w:spacing w:val="-9"/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rFonts w:eastAsia="Times New Roman"/>
          <w:b/>
          <w:bCs/>
          <w:color w:val="004494"/>
          <w:spacing w:val="-9"/>
          <w:sz w:val="22"/>
          <w:szCs w:val="22"/>
        </w:rPr>
        <w:t xml:space="preserve">Ćwiczenie plastyczne I </w:t>
      </w:r>
    </w:p>
    <w:p w:rsidR="00C066D9" w:rsidRPr="00020117" w:rsidRDefault="00C066D9" w:rsidP="00C066D9">
      <w:pPr>
        <w:shd w:val="clear" w:color="auto" w:fill="FFFFFF"/>
        <w:ind w:right="5"/>
        <w:jc w:val="both"/>
        <w:rPr>
          <w:sz w:val="22"/>
          <w:szCs w:val="22"/>
        </w:rPr>
      </w:pPr>
      <w:r w:rsidRPr="00020117">
        <w:rPr>
          <w:color w:val="1A171B"/>
          <w:sz w:val="22"/>
          <w:szCs w:val="22"/>
        </w:rPr>
        <w:t xml:space="preserve">Następnie nauczyciel określa, że impresjoniści malowali tematy, motywy z życia codziennego, przedstawiali je w </w:t>
      </w:r>
      <w:r w:rsidR="00D7528D" w:rsidRPr="00020117">
        <w:rPr>
          <w:color w:val="1A171B"/>
          <w:sz w:val="22"/>
          <w:szCs w:val="22"/>
        </w:rPr>
        <w:t>barwach</w:t>
      </w:r>
      <w:r w:rsidRPr="00020117">
        <w:rPr>
          <w:color w:val="1A171B"/>
          <w:sz w:val="22"/>
          <w:szCs w:val="22"/>
        </w:rPr>
        <w:t xml:space="preserve"> uzależnionych od padającego światła, plamkami tworzącymi wrażenie kształtów i w podobny sposób namalują to uczniowie na kartkach </w:t>
      </w:r>
      <w:r w:rsidRPr="00020117">
        <w:rPr>
          <w:color w:val="1A171B"/>
          <w:sz w:val="22"/>
          <w:szCs w:val="22"/>
        </w:rPr>
        <w:br/>
      </w:r>
      <w:r w:rsidR="00020117">
        <w:rPr>
          <w:color w:val="1A171B"/>
          <w:sz w:val="22"/>
          <w:szCs w:val="22"/>
        </w:rPr>
        <w:t>z bloku technicznego A4</w:t>
      </w:r>
      <w:r w:rsidRPr="00020117">
        <w:rPr>
          <w:color w:val="1A171B"/>
          <w:sz w:val="22"/>
          <w:szCs w:val="22"/>
        </w:rPr>
        <w:t>. Aby podkreślić rolę światła, artyści często malowali kompozycje na ciemniejszym tle, np. szarym, beżowym.</w:t>
      </w:r>
    </w:p>
    <w:p w:rsidR="00C066D9" w:rsidRPr="00020117" w:rsidRDefault="00C066D9" w:rsidP="00C066D9">
      <w:pPr>
        <w:shd w:val="clear" w:color="auto" w:fill="FFFFFF"/>
        <w:jc w:val="both"/>
        <w:rPr>
          <w:color w:val="1A171B"/>
          <w:sz w:val="22"/>
          <w:szCs w:val="22"/>
        </w:rPr>
      </w:pPr>
      <w:r w:rsidRPr="00020117">
        <w:rPr>
          <w:color w:val="1A171B"/>
          <w:sz w:val="22"/>
          <w:szCs w:val="22"/>
        </w:rPr>
        <w:t>Określa, że uczniowie podzieleni na rzędy będą malować motywy, tematy charakterystyczne dla impresjonistów. Będą stoso</w:t>
      </w:r>
      <w:r w:rsidRPr="00020117">
        <w:rPr>
          <w:color w:val="1A171B"/>
          <w:sz w:val="22"/>
          <w:szCs w:val="22"/>
        </w:rPr>
        <w:softHyphen/>
        <w:t>wać metodę malowania swobodnym plamkami, malowanymi czubkiem pędzla. Najpierw rozwodnioną farbą lub ołówkiem będą planować pracę, tworząc prosty szkic pomysłu kompozycji do przedstawienia plamkami. Nauczyciel</w:t>
      </w:r>
      <w:r w:rsidR="00020117" w:rsidRPr="00020117">
        <w:rPr>
          <w:color w:val="1A171B"/>
          <w:sz w:val="22"/>
          <w:szCs w:val="22"/>
        </w:rPr>
        <w:t xml:space="preserve"> </w:t>
      </w:r>
      <w:r w:rsidRPr="00020117">
        <w:rPr>
          <w:color w:val="1A171B"/>
          <w:sz w:val="22"/>
          <w:szCs w:val="22"/>
        </w:rPr>
        <w:t>pozostawia uczniom wybór, wypisując tematy na ta</w:t>
      </w:r>
      <w:r w:rsidRPr="00020117">
        <w:rPr>
          <w:color w:val="1A171B"/>
          <w:sz w:val="22"/>
          <w:szCs w:val="22"/>
        </w:rPr>
        <w:softHyphen/>
        <w:t>blicy).</w:t>
      </w:r>
    </w:p>
    <w:p w:rsidR="00C066D9" w:rsidRPr="00020117" w:rsidRDefault="00C066D9" w:rsidP="00C066D9">
      <w:pPr>
        <w:shd w:val="clear" w:color="auto" w:fill="FFFFFF"/>
        <w:jc w:val="both"/>
        <w:rPr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rFonts w:eastAsia="Times New Roman"/>
          <w:b/>
          <w:bCs/>
          <w:color w:val="004494"/>
          <w:spacing w:val="-8"/>
          <w:sz w:val="22"/>
          <w:szCs w:val="22"/>
        </w:rPr>
      </w:pPr>
      <w:r w:rsidRPr="00020117">
        <w:rPr>
          <w:rFonts w:eastAsia="Times New Roman"/>
          <w:b/>
          <w:bCs/>
          <w:color w:val="004494"/>
          <w:spacing w:val="-8"/>
          <w:sz w:val="22"/>
          <w:szCs w:val="22"/>
        </w:rPr>
        <w:t>Ćwiczenie plastyczne  II (do wyboru)</w:t>
      </w: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</w:p>
    <w:p w:rsidR="00C066D9" w:rsidRPr="00020117" w:rsidRDefault="00020117" w:rsidP="00C066D9">
      <w:pPr>
        <w:shd w:val="clear" w:color="auto" w:fill="FFFFFF"/>
        <w:ind w:right="5"/>
        <w:jc w:val="both"/>
        <w:rPr>
          <w:sz w:val="22"/>
          <w:szCs w:val="22"/>
        </w:rPr>
      </w:pPr>
      <w:r w:rsidRPr="00020117">
        <w:rPr>
          <w:rFonts w:eastAsia="Times New Roman"/>
          <w:b/>
          <w:bCs/>
          <w:color w:val="1A171B"/>
          <w:spacing w:val="-1"/>
          <w:sz w:val="22"/>
          <w:szCs w:val="22"/>
        </w:rPr>
        <w:t>„Widok w promieniach słońca”</w:t>
      </w:r>
      <w:r w:rsidRPr="00020117">
        <w:rPr>
          <w:color w:val="1A171B"/>
          <w:sz w:val="22"/>
          <w:szCs w:val="22"/>
        </w:rPr>
        <w:t xml:space="preserve"> </w:t>
      </w:r>
      <w:r w:rsidR="00C066D9" w:rsidRPr="00020117">
        <w:rPr>
          <w:color w:val="1A171B"/>
          <w:sz w:val="22"/>
          <w:szCs w:val="22"/>
        </w:rPr>
        <w:t>związany z klimatem, tematyką obrazów impresjonistów.</w:t>
      </w:r>
    </w:p>
    <w:p w:rsidR="00C066D9" w:rsidRPr="00020117" w:rsidRDefault="00020117" w:rsidP="00C066D9">
      <w:pPr>
        <w:shd w:val="clear" w:color="auto" w:fill="FFFFFF"/>
        <w:ind w:right="5"/>
        <w:jc w:val="both"/>
        <w:rPr>
          <w:color w:val="1A171B"/>
          <w:sz w:val="22"/>
          <w:szCs w:val="22"/>
        </w:rPr>
      </w:pPr>
      <w:r w:rsidRPr="00020117">
        <w:rPr>
          <w:rFonts w:eastAsia="Times New Roman"/>
          <w:b/>
          <w:bCs/>
          <w:color w:val="1A171B"/>
          <w:sz w:val="22"/>
          <w:szCs w:val="22"/>
        </w:rPr>
        <w:lastRenderedPageBreak/>
        <w:t xml:space="preserve">„Gwiaździsta noc” </w:t>
      </w:r>
      <w:r w:rsidR="00C066D9" w:rsidRPr="00020117">
        <w:rPr>
          <w:color w:val="1A171B"/>
          <w:sz w:val="22"/>
          <w:szCs w:val="22"/>
        </w:rPr>
        <w:t xml:space="preserve">inspirowana twórczością van </w:t>
      </w:r>
      <w:proofErr w:type="spellStart"/>
      <w:r w:rsidR="00C066D9" w:rsidRPr="00020117">
        <w:rPr>
          <w:color w:val="1A171B"/>
          <w:sz w:val="22"/>
          <w:szCs w:val="22"/>
        </w:rPr>
        <w:t>Gogh</w:t>
      </w:r>
      <w:r w:rsidRPr="00020117">
        <w:rPr>
          <w:color w:val="1A171B"/>
          <w:sz w:val="22"/>
          <w:szCs w:val="22"/>
        </w:rPr>
        <w:t>’</w:t>
      </w:r>
      <w:r w:rsidR="00C066D9" w:rsidRPr="00020117">
        <w:rPr>
          <w:color w:val="1A171B"/>
          <w:sz w:val="22"/>
          <w:szCs w:val="22"/>
        </w:rPr>
        <w:t>a</w:t>
      </w:r>
      <w:proofErr w:type="spellEnd"/>
      <w:r w:rsidR="00C066D9" w:rsidRPr="00020117">
        <w:rPr>
          <w:color w:val="1A171B"/>
          <w:sz w:val="22"/>
          <w:szCs w:val="22"/>
        </w:rPr>
        <w:t xml:space="preserve"> – w kompozycji pastelami olejnymi uczniowie zwracają uwagę na ekspresję, swobodę dynamikę kształtów, bogactwo zastosowanych barw (szeroką gamę, odpo</w:t>
      </w:r>
      <w:r w:rsidR="00C066D9" w:rsidRPr="00020117">
        <w:rPr>
          <w:color w:val="1A171B"/>
          <w:sz w:val="22"/>
          <w:szCs w:val="22"/>
        </w:rPr>
        <w:softHyphen/>
        <w:t>wiednio rozłożone akcenty kolorystyczne w</w:t>
      </w:r>
      <w:r w:rsidRPr="00020117">
        <w:rPr>
          <w:color w:val="1A171B"/>
          <w:sz w:val="22"/>
          <w:szCs w:val="22"/>
        </w:rPr>
        <w:t xml:space="preserve"> </w:t>
      </w:r>
      <w:r w:rsidR="00C066D9" w:rsidRPr="00020117">
        <w:rPr>
          <w:color w:val="1A171B"/>
          <w:sz w:val="22"/>
          <w:szCs w:val="22"/>
        </w:rPr>
        <w:t>gamie przeciwnej do całości kompozycji)</w:t>
      </w:r>
      <w:r w:rsidRPr="00020117">
        <w:rPr>
          <w:color w:val="1A171B"/>
          <w:sz w:val="22"/>
          <w:szCs w:val="22"/>
        </w:rPr>
        <w:t>.</w:t>
      </w:r>
    </w:p>
    <w:p w:rsidR="00C066D9" w:rsidRPr="00020117" w:rsidRDefault="00C066D9" w:rsidP="00C066D9">
      <w:pPr>
        <w:shd w:val="clear" w:color="auto" w:fill="FFFFFF"/>
        <w:ind w:right="5"/>
        <w:jc w:val="both"/>
        <w:rPr>
          <w:sz w:val="22"/>
          <w:szCs w:val="22"/>
        </w:rPr>
      </w:pPr>
    </w:p>
    <w:p w:rsidR="00C066D9" w:rsidRPr="00020117" w:rsidRDefault="00C066D9" w:rsidP="00C066D9">
      <w:pPr>
        <w:shd w:val="clear" w:color="auto" w:fill="FFFFFF"/>
        <w:rPr>
          <w:sz w:val="22"/>
          <w:szCs w:val="22"/>
        </w:rPr>
      </w:pPr>
      <w:r w:rsidRPr="00020117">
        <w:rPr>
          <w:b/>
          <w:bCs/>
          <w:color w:val="004494"/>
          <w:spacing w:val="-10"/>
          <w:sz w:val="22"/>
          <w:szCs w:val="22"/>
        </w:rPr>
        <w:t xml:space="preserve">Podsumowanie </w:t>
      </w:r>
      <w:r w:rsidRPr="00020117">
        <w:rPr>
          <w:rFonts w:eastAsia="Times New Roman"/>
          <w:b/>
          <w:bCs/>
          <w:color w:val="004494"/>
          <w:spacing w:val="-10"/>
          <w:sz w:val="22"/>
          <w:szCs w:val="22"/>
        </w:rPr>
        <w:t>– komentarz</w:t>
      </w:r>
    </w:p>
    <w:p w:rsidR="00C066D9" w:rsidRPr="00020117" w:rsidRDefault="00C066D9" w:rsidP="00C066D9">
      <w:pPr>
        <w:shd w:val="clear" w:color="auto" w:fill="FFFFFF"/>
        <w:ind w:right="5"/>
        <w:jc w:val="both"/>
        <w:rPr>
          <w:sz w:val="22"/>
          <w:szCs w:val="22"/>
        </w:rPr>
      </w:pPr>
      <w:r w:rsidRPr="00020117">
        <w:rPr>
          <w:color w:val="1A171B"/>
          <w:sz w:val="22"/>
          <w:szCs w:val="22"/>
        </w:rPr>
        <w:t>U</w:t>
      </w:r>
      <w:r w:rsidR="00020117" w:rsidRPr="00020117">
        <w:rPr>
          <w:color w:val="1A171B"/>
          <w:sz w:val="22"/>
          <w:szCs w:val="22"/>
        </w:rPr>
        <w:t>czniowie</w:t>
      </w:r>
      <w:r w:rsidRPr="00020117">
        <w:rPr>
          <w:color w:val="1A171B"/>
          <w:sz w:val="22"/>
          <w:szCs w:val="22"/>
        </w:rPr>
        <w:t xml:space="preserve"> prezentuj</w:t>
      </w:r>
      <w:r w:rsidR="00020117" w:rsidRPr="00020117">
        <w:rPr>
          <w:color w:val="1A171B"/>
          <w:sz w:val="22"/>
          <w:szCs w:val="22"/>
        </w:rPr>
        <w:t>ą swoje</w:t>
      </w:r>
      <w:r w:rsidRPr="00020117">
        <w:rPr>
          <w:color w:val="1A171B"/>
          <w:sz w:val="22"/>
          <w:szCs w:val="22"/>
        </w:rPr>
        <w:t xml:space="preserve"> prace </w:t>
      </w:r>
      <w:r w:rsidR="00020117" w:rsidRPr="00020117">
        <w:rPr>
          <w:color w:val="1A171B"/>
          <w:sz w:val="22"/>
          <w:szCs w:val="22"/>
        </w:rPr>
        <w:t xml:space="preserve">wywieszając je na tablicy </w:t>
      </w:r>
      <w:proofErr w:type="spellStart"/>
      <w:r w:rsidR="00020117" w:rsidRPr="00020117">
        <w:rPr>
          <w:color w:val="1A171B"/>
          <w:sz w:val="22"/>
          <w:szCs w:val="22"/>
        </w:rPr>
        <w:t>suchościeralnej</w:t>
      </w:r>
      <w:proofErr w:type="spellEnd"/>
      <w:r w:rsidRPr="00020117">
        <w:rPr>
          <w:color w:val="1A171B"/>
          <w:sz w:val="22"/>
          <w:szCs w:val="22"/>
        </w:rPr>
        <w:t>. Omawiają ciekawe rozwiązania, określają, które kompozycje po</w:t>
      </w:r>
      <w:r w:rsidRPr="00020117">
        <w:rPr>
          <w:color w:val="1A171B"/>
          <w:sz w:val="22"/>
          <w:szCs w:val="22"/>
        </w:rPr>
        <w:softHyphen/>
        <w:t xml:space="preserve">dobają im się najbardziej, nauczyciel wybiera najciekawsze </w:t>
      </w:r>
      <w:r w:rsidR="00020117" w:rsidRPr="00020117">
        <w:rPr>
          <w:color w:val="1A171B"/>
          <w:sz w:val="22"/>
          <w:szCs w:val="22"/>
        </w:rPr>
        <w:t>prace i ocenia je</w:t>
      </w:r>
      <w:r w:rsidRPr="00020117">
        <w:rPr>
          <w:color w:val="1A171B"/>
          <w:sz w:val="22"/>
          <w:szCs w:val="22"/>
        </w:rPr>
        <w:t>. Nauczyciel z uczniami krótko powta</w:t>
      </w:r>
      <w:r w:rsidRPr="00020117">
        <w:rPr>
          <w:color w:val="1A171B"/>
          <w:sz w:val="22"/>
          <w:szCs w:val="22"/>
        </w:rPr>
        <w:softHyphen/>
        <w:t>rza i porządkuje wiedzę o impresjonizmie i postimpresjonizmie, wskazując cechy charakterystyczne i różnice między kierun</w:t>
      </w:r>
      <w:r w:rsidRPr="00020117">
        <w:rPr>
          <w:color w:val="1A171B"/>
          <w:sz w:val="22"/>
          <w:szCs w:val="22"/>
        </w:rPr>
        <w:softHyphen/>
      </w:r>
      <w:r w:rsidRPr="00020117">
        <w:rPr>
          <w:color w:val="1A171B"/>
          <w:spacing w:val="-1"/>
          <w:sz w:val="22"/>
          <w:szCs w:val="22"/>
        </w:rPr>
        <w:t>kami. Uczniowie porządkują stanowiska pracy.</w:t>
      </w:r>
      <w:r w:rsidRPr="00020117">
        <w:rPr>
          <w:color w:val="1A171B"/>
          <w:sz w:val="22"/>
          <w:szCs w:val="22"/>
        </w:rPr>
        <w:t xml:space="preserve"> Nauczyciel określa materiały plastyczne potrzebne </w:t>
      </w:r>
      <w:r w:rsidR="00020117" w:rsidRPr="00020117">
        <w:rPr>
          <w:color w:val="1A171B"/>
          <w:sz w:val="22"/>
          <w:szCs w:val="22"/>
        </w:rPr>
        <w:t>na następną lekcję</w:t>
      </w:r>
      <w:r w:rsidRPr="00020117">
        <w:rPr>
          <w:color w:val="1A171B"/>
          <w:sz w:val="22"/>
          <w:szCs w:val="22"/>
        </w:rPr>
        <w:t>.</w:t>
      </w:r>
    </w:p>
    <w:p w:rsidR="00C066D9" w:rsidRDefault="00C066D9" w:rsidP="00C066D9"/>
    <w:p w:rsidR="00C066D9" w:rsidRDefault="00020117" w:rsidP="00C06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6D9" w:rsidRDefault="00C066D9" w:rsidP="00C066D9"/>
    <w:p w:rsidR="00C066D9" w:rsidRDefault="00C066D9" w:rsidP="00C066D9"/>
    <w:p w:rsidR="00C066D9" w:rsidRDefault="00C066D9" w:rsidP="00C066D9"/>
    <w:p w:rsidR="00C066D9" w:rsidRPr="00F56B10" w:rsidRDefault="00C066D9" w:rsidP="00C066D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BB51F6" w:rsidRDefault="00BB51F6"/>
    <w:sectPr w:rsidR="00BB51F6" w:rsidSect="0031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A2AC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C066D9"/>
    <w:rsid w:val="00020117"/>
    <w:rsid w:val="00BB51F6"/>
    <w:rsid w:val="00C066D9"/>
    <w:rsid w:val="00D7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h.lichograj@tlen.pl</dc:creator>
  <cp:lastModifiedBy>h.lichograj@tlen.pl</cp:lastModifiedBy>
  <cp:revision>1</cp:revision>
  <dcterms:created xsi:type="dcterms:W3CDTF">2024-05-13T06:38:00Z</dcterms:created>
  <dcterms:modified xsi:type="dcterms:W3CDTF">2024-05-13T07:08:00Z</dcterms:modified>
</cp:coreProperties>
</file>